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150769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150769">
        <w:rPr>
          <w:rFonts w:ascii="Times New Roman" w:hAnsi="Times New Roman" w:cs="Times New Roman"/>
        </w:rPr>
        <w:br/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bookmarkStart w:id="0" w:name="Par1"/>
      <w:bookmarkEnd w:id="0"/>
      <w:r w:rsidRPr="00150769">
        <w:rPr>
          <w:rFonts w:ascii="Times New Roman" w:hAnsi="Times New Roman" w:cs="Times New Roman"/>
          <w:b/>
          <w:bCs/>
        </w:rPr>
        <w:t>ПРАВИТЕЛЬСТВО РОССИЙСКОЙ ФЕДЕРАЦИИ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150769">
        <w:rPr>
          <w:rFonts w:ascii="Times New Roman" w:hAnsi="Times New Roman" w:cs="Times New Roman"/>
          <w:b/>
          <w:bCs/>
        </w:rPr>
        <w:t>РАСПОРЯЖЕНИЕ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150769">
        <w:rPr>
          <w:rFonts w:ascii="Times New Roman" w:hAnsi="Times New Roman" w:cs="Times New Roman"/>
          <w:b/>
          <w:bCs/>
        </w:rPr>
        <w:t>от 25 апреля 2011 г. N 729-р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Список изменяющих документов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(в ред. </w:t>
      </w:r>
      <w:hyperlink r:id="rId6" w:history="1">
        <w:r w:rsidRPr="00150769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150769">
        <w:rPr>
          <w:rFonts w:ascii="Times New Roman" w:hAnsi="Times New Roman" w:cs="Times New Roman"/>
        </w:rPr>
        <w:t xml:space="preserve"> Правительства РФ от 23.06.2014 N 581)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Утвердить прилагаемый </w:t>
      </w:r>
      <w:hyperlink w:anchor="Par24" w:history="1">
        <w:r w:rsidRPr="00150769">
          <w:rPr>
            <w:rFonts w:ascii="Times New Roman" w:hAnsi="Times New Roman" w:cs="Times New Roman"/>
            <w:color w:val="0000FF"/>
          </w:rPr>
          <w:t>перечень</w:t>
        </w:r>
      </w:hyperlink>
      <w:r w:rsidRPr="00150769">
        <w:rPr>
          <w:rFonts w:ascii="Times New Roman" w:hAnsi="Times New Roman" w:cs="Times New Roman"/>
        </w:rPr>
        <w:t xml:space="preserve"> услуг, оказываемых государственными и муниципальными учреждениями и другими организациями, в которых размещается государственное задание (заказ) или муниципальное задание (заказ), подлежащих включению в реестры государственных или муниципальных услуг и предоставляемых в электронной форме.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Председатель Правительства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Российской Федерации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В.ПУТИН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1" w:name="Par19"/>
      <w:bookmarkEnd w:id="1"/>
      <w:r w:rsidRPr="00150769">
        <w:rPr>
          <w:rFonts w:ascii="Times New Roman" w:hAnsi="Times New Roman" w:cs="Times New Roman"/>
        </w:rPr>
        <w:t>Утвержден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распоряжением Правительства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Российской Федерации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от 25 апреля 2011 г. N 729-р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2" w:name="Par24"/>
      <w:bookmarkEnd w:id="2"/>
      <w:r w:rsidRPr="00150769">
        <w:rPr>
          <w:rFonts w:ascii="Times New Roman" w:hAnsi="Times New Roman" w:cs="Times New Roman"/>
          <w:b/>
          <w:bCs/>
        </w:rPr>
        <w:t>ПЕРЕЧЕНЬ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150769">
        <w:rPr>
          <w:rFonts w:ascii="Times New Roman" w:hAnsi="Times New Roman" w:cs="Times New Roman"/>
          <w:b/>
          <w:bCs/>
        </w:rPr>
        <w:t xml:space="preserve">УСЛУГ, ОКАЗЫВАЕМЫХ </w:t>
      </w:r>
      <w:proofErr w:type="gramStart"/>
      <w:r w:rsidRPr="00150769">
        <w:rPr>
          <w:rFonts w:ascii="Times New Roman" w:hAnsi="Times New Roman" w:cs="Times New Roman"/>
          <w:b/>
          <w:bCs/>
        </w:rPr>
        <w:t>ГОСУДАРСТВЕННЫМИ</w:t>
      </w:r>
      <w:proofErr w:type="gramEnd"/>
      <w:r w:rsidRPr="00150769">
        <w:rPr>
          <w:rFonts w:ascii="Times New Roman" w:hAnsi="Times New Roman" w:cs="Times New Roman"/>
          <w:b/>
          <w:bCs/>
        </w:rPr>
        <w:t xml:space="preserve"> И МУНИЦИПАЛЬНЫМИ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150769">
        <w:rPr>
          <w:rFonts w:ascii="Times New Roman" w:hAnsi="Times New Roman" w:cs="Times New Roman"/>
          <w:b/>
          <w:bCs/>
        </w:rPr>
        <w:t>УЧРЕЖДЕНИЯМИ И ДРУГИМИ ОРГАНИЗАЦИЯМИ, В КОТОРЫХ РАЗМЕЩАЕТСЯ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150769">
        <w:rPr>
          <w:rFonts w:ascii="Times New Roman" w:hAnsi="Times New Roman" w:cs="Times New Roman"/>
          <w:b/>
          <w:bCs/>
        </w:rPr>
        <w:t>ГОСУДАРСТВЕННОЕ ЗАДАНИЕ (ЗАКАЗ) ИЛИ МУНИЦИПАЛЬНОЕ ЗАДАНИЕ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150769">
        <w:rPr>
          <w:rFonts w:ascii="Times New Roman" w:hAnsi="Times New Roman" w:cs="Times New Roman"/>
          <w:b/>
          <w:bCs/>
        </w:rPr>
        <w:t>(ЗАКАЗ), ПОДЛЕЖАЩИХ ВКЛЮЧЕНИЮ В РЕЕСТРЫ ГОСУДАРСТВЕННЫХ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150769">
        <w:rPr>
          <w:rFonts w:ascii="Times New Roman" w:hAnsi="Times New Roman" w:cs="Times New Roman"/>
          <w:b/>
          <w:bCs/>
        </w:rPr>
        <w:t>ИЛИ МУНИЦИПАЛЬНЫХ УСЛУГ И ПРЕДОСТАВЛЯЕМЫХ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150769">
        <w:rPr>
          <w:rFonts w:ascii="Times New Roman" w:hAnsi="Times New Roman" w:cs="Times New Roman"/>
          <w:b/>
          <w:bCs/>
        </w:rPr>
        <w:t>В ЭЛЕКТРОННОЙ ФОРМЕ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Список изменяющих документов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(в ред. </w:t>
      </w:r>
      <w:hyperlink r:id="rId7" w:history="1">
        <w:r w:rsidRPr="00150769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150769">
        <w:rPr>
          <w:rFonts w:ascii="Times New Roman" w:hAnsi="Times New Roman" w:cs="Times New Roman"/>
        </w:rPr>
        <w:t xml:space="preserve"> Правительства РФ от 23.06.2014 N 581)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3" w:name="Par35"/>
      <w:bookmarkEnd w:id="3"/>
      <w:r w:rsidRPr="00150769">
        <w:rPr>
          <w:rFonts w:ascii="Times New Roman" w:hAnsi="Times New Roman" w:cs="Times New Roman"/>
        </w:rPr>
        <w:t xml:space="preserve">I. Услуги, оказываемые </w:t>
      </w:r>
      <w:proofErr w:type="gramStart"/>
      <w:r w:rsidRPr="00150769">
        <w:rPr>
          <w:rFonts w:ascii="Times New Roman" w:hAnsi="Times New Roman" w:cs="Times New Roman"/>
        </w:rPr>
        <w:t>федеральными</w:t>
      </w:r>
      <w:proofErr w:type="gramEnd"/>
      <w:r w:rsidRPr="00150769">
        <w:rPr>
          <w:rFonts w:ascii="Times New Roman" w:hAnsi="Times New Roman" w:cs="Times New Roman"/>
        </w:rPr>
        <w:t xml:space="preserve"> государственными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учреждениями и другими организациями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4" w:name="Par38"/>
      <w:bookmarkEnd w:id="4"/>
      <w:r w:rsidRPr="00150769">
        <w:rPr>
          <w:rFonts w:ascii="Times New Roman" w:hAnsi="Times New Roman" w:cs="Times New Roman"/>
        </w:rPr>
        <w:t>Образование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1. Предоставление информации о реализации программ основного общего и среднего (полного) общего образования, а также дополнительных общеобразовательных программ.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2. Предоставление информации о реализации программ основного среднего профессионального образования, а также дополнительных профессиональных образовательных программ.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3. Предоставление информации о результатах сданных экзаменов, результатах тестирования и иных вступительных испытаний, а также о зачислении в федеральное государственное образовательное учреждение.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4. Предоставление информации о текущей успеваемости учащегося, ведение дневника и журнала успеваемости.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5. Предоставление информации об образовательных программах и учебных планах, рабочих программах учебных курсов, предметах, дисциплинах (модулях), годовых календарных учебных </w:t>
      </w:r>
      <w:r w:rsidRPr="00150769">
        <w:rPr>
          <w:rFonts w:ascii="Times New Roman" w:hAnsi="Times New Roman" w:cs="Times New Roman"/>
        </w:rPr>
        <w:lastRenderedPageBreak/>
        <w:t>графиках.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6. Предоставление информации о порядке проведения государственной (итоговой) аттестации </w:t>
      </w:r>
      <w:proofErr w:type="gramStart"/>
      <w:r w:rsidRPr="00150769">
        <w:rPr>
          <w:rFonts w:ascii="Times New Roman" w:hAnsi="Times New Roman" w:cs="Times New Roman"/>
        </w:rPr>
        <w:t>обучающихся</w:t>
      </w:r>
      <w:proofErr w:type="gramEnd"/>
      <w:r w:rsidRPr="00150769">
        <w:rPr>
          <w:rFonts w:ascii="Times New Roman" w:hAnsi="Times New Roman" w:cs="Times New Roman"/>
        </w:rPr>
        <w:t>, освоивших основные и дополнительные общеобразовательные (за исключением дошкольных) и профессиональные образовательные программы.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7. Предоставление информации из федеральной базы данных о результатах единого государственного экзамена.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5" w:name="Par48"/>
      <w:bookmarkEnd w:id="5"/>
      <w:r w:rsidRPr="00150769">
        <w:rPr>
          <w:rFonts w:ascii="Times New Roman" w:hAnsi="Times New Roman" w:cs="Times New Roman"/>
        </w:rPr>
        <w:t>Здравоохранение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8. Прием заявок на дополнительное стационарное обследование и (или) лечение в федеральном государственном учреждении здравоохранения, осуществляемые в целях направления пациента на лечение за пределами территории Российской Федерации.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9. Предоставление информации из федерального банка данных на лиц, пострадавших от радиационного воздействия и подвергшихся радиационному облучению в результате чернобыльской и других радиационных катастроф и инцидентов.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10. Предоставление информации о порядке оказания специализированной медицинской помощи в федеральном государственном учреждении здравоохранения.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11. Выдача направления на госпитализацию в стационарное отделение специализированного федерального государственного учреждения здравоохранения.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12. Оформление заявки на оказание высокотехнологичной медицинской помощи и внесение данных заявителя в лист ожидания оказания высокотехнологичной медицинской помощи федеральным государственным учреждением здравоохранения.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13. Выдача гражданам направлений на прохождение </w:t>
      </w:r>
      <w:proofErr w:type="gramStart"/>
      <w:r w:rsidRPr="00150769">
        <w:rPr>
          <w:rFonts w:ascii="Times New Roman" w:hAnsi="Times New Roman" w:cs="Times New Roman"/>
        </w:rPr>
        <w:t>медико-социальной</w:t>
      </w:r>
      <w:proofErr w:type="gramEnd"/>
      <w:r w:rsidRPr="00150769">
        <w:rPr>
          <w:rFonts w:ascii="Times New Roman" w:hAnsi="Times New Roman" w:cs="Times New Roman"/>
        </w:rPr>
        <w:t xml:space="preserve"> экспертизы.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14. Прием заявок (запись) на прием к врачу в федеральном государственном учреждении здравоохранения.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6" w:name="Par58"/>
      <w:bookmarkEnd w:id="6"/>
      <w:r w:rsidRPr="00150769">
        <w:rPr>
          <w:rFonts w:ascii="Times New Roman" w:hAnsi="Times New Roman" w:cs="Times New Roman"/>
        </w:rPr>
        <w:t>Культура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15. Предоставление доступа к библиографической информации сводного электронного каталога библиотек России.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16. Предоставление библиографической информации из государственных библиотечных фондов, в том числе в части, не касающейся авторских прав.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7" w:name="Par63"/>
      <w:bookmarkEnd w:id="7"/>
      <w:r w:rsidRPr="00150769">
        <w:rPr>
          <w:rFonts w:ascii="Times New Roman" w:hAnsi="Times New Roman" w:cs="Times New Roman"/>
        </w:rPr>
        <w:t>Архивный фонд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17. Прием заявок (запросов) федеральными государственными архивами на предоставление архивных документов (архивных справок, выписок и копий).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8" w:name="Par67"/>
      <w:bookmarkEnd w:id="8"/>
      <w:r w:rsidRPr="00150769">
        <w:rPr>
          <w:rFonts w:ascii="Times New Roman" w:hAnsi="Times New Roman" w:cs="Times New Roman"/>
        </w:rPr>
        <w:t>Интеллектуальная собственность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18. Прием заявок на объекты патентного права, в том числе международных заявок на изобретения, полезные модели и промышленные образцы, возражений на решения, принятые по результатам экспертизы.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19. Прием заявлений (в том числе международных заявок) о государственной регистрации средств индивидуализации, возражений на решения, принятые по результатам экспертизы, заявлений о признании товарного знака или селекционного достижения общеизвестным в Российской Федерации товарным знаком или селекционным достижением.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20. Прием заявлений о государственной регистрации программ для электронных вычислительных машин, баз данных и топологий интегральных микросхем.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21. Прием предусмотренных законодательством Российской Федерации документов, представленных на государственную регистрацию договоров о распоряжении правами на результаты интеллектуальной деятельности и средства индивидуализации, а также сделок, предусматривающих использование результатов интеллектуальной деятельности в составе единой технологии, в том числе за пределами Российской Федерации.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22. Прием заявлений и ходатайств, касающихся продления срока действия исключительного права на результаты интеллектуальной деятельности и средства индивидуализации.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23. Предоставление информации о зарегистрированных результатах интеллектуальной </w:t>
      </w:r>
      <w:r w:rsidRPr="00150769">
        <w:rPr>
          <w:rFonts w:ascii="Times New Roman" w:hAnsi="Times New Roman" w:cs="Times New Roman"/>
        </w:rPr>
        <w:lastRenderedPageBreak/>
        <w:t>деятельности и средствах их индивидуализации, их статусе.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9" w:name="Par76"/>
      <w:bookmarkEnd w:id="9"/>
      <w:r w:rsidRPr="00150769">
        <w:rPr>
          <w:rFonts w:ascii="Times New Roman" w:hAnsi="Times New Roman" w:cs="Times New Roman"/>
        </w:rPr>
        <w:t>II. Услуги, оказываемые государственными учреждениями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субъекта Российской Федерации и другими организациями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10" w:name="Par79"/>
      <w:bookmarkEnd w:id="10"/>
      <w:r w:rsidRPr="00150769">
        <w:rPr>
          <w:rFonts w:ascii="Times New Roman" w:hAnsi="Times New Roman" w:cs="Times New Roman"/>
        </w:rPr>
        <w:t>Образование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24. Прием заявлений о </w:t>
      </w:r>
      <w:proofErr w:type="gramStart"/>
      <w:r w:rsidRPr="00150769">
        <w:rPr>
          <w:rFonts w:ascii="Times New Roman" w:hAnsi="Times New Roman" w:cs="Times New Roman"/>
        </w:rPr>
        <w:t>зачислении</w:t>
      </w:r>
      <w:proofErr w:type="gramEnd"/>
      <w:r w:rsidRPr="00150769">
        <w:rPr>
          <w:rFonts w:ascii="Times New Roman" w:hAnsi="Times New Roman" w:cs="Times New Roman"/>
        </w:rPr>
        <w:t xml:space="preserve"> в государственные образовательные учреждения субъекта Российской Федерации, реализующие основную образовательную программу дошкольного образования (детские сады), а также постановка на соответствующий учет.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25. Предоставление информации о реализации в образовательных учреждениях, расположенных на территории субъекта Российской Федерации, программ дошкольного, начального общего, основного общего, среднего (полного) общего образования, а также дополнительных общеобразовательных программ.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26. Предоставление информации о реализации программ начального и среднего профессионального образования, а также дополнительных профессиональных образовательных программ.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27. Предоставление информации о результатах сданных экзаменов, результатах тестирования и иных вступительных испытаний, а также о зачислении в государственное образовательное учреждение субъекта Российской Федерации.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28. Предоставление информации о текущей успеваемости учащегося в государственном образовательном учреждении субъекта Российской Федерации, ведение дневника и журнала успеваемости.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29. Предоставление информации об образовательных программах и учебных планах, рабочих программах учебных курсов, предметах, дисциплинах (модулях), годовых календарных учебных графиках.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30. Предоставление информации о порядке проведения государственной (итоговой) аттестации </w:t>
      </w:r>
      <w:proofErr w:type="gramStart"/>
      <w:r w:rsidRPr="00150769">
        <w:rPr>
          <w:rFonts w:ascii="Times New Roman" w:hAnsi="Times New Roman" w:cs="Times New Roman"/>
        </w:rPr>
        <w:t>обучающихся</w:t>
      </w:r>
      <w:proofErr w:type="gramEnd"/>
      <w:r w:rsidRPr="00150769">
        <w:rPr>
          <w:rFonts w:ascii="Times New Roman" w:hAnsi="Times New Roman" w:cs="Times New Roman"/>
        </w:rPr>
        <w:t>, освоивших основные и дополнительные общеобразовательные (за исключением дошкольных) и профессиональные образовательные программы.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31. Предоставление информации из базы данных субъектов Российской Федерации о результатах единого государственного экзамена.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11" w:name="Par90"/>
      <w:bookmarkEnd w:id="11"/>
      <w:r w:rsidRPr="00150769">
        <w:rPr>
          <w:rFonts w:ascii="Times New Roman" w:hAnsi="Times New Roman" w:cs="Times New Roman"/>
        </w:rPr>
        <w:t>Здравоохранение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32. Прием заявок (запись) на прием к врачу в государственное учреждение здравоохранения субъекта Российской Федерации.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33. Выдача гражданам государственными учреждениями здравоохранения направлений на прохождение </w:t>
      </w:r>
      <w:proofErr w:type="gramStart"/>
      <w:r w:rsidRPr="00150769">
        <w:rPr>
          <w:rFonts w:ascii="Times New Roman" w:hAnsi="Times New Roman" w:cs="Times New Roman"/>
        </w:rPr>
        <w:t>медико-социальной</w:t>
      </w:r>
      <w:proofErr w:type="gramEnd"/>
      <w:r w:rsidRPr="00150769">
        <w:rPr>
          <w:rFonts w:ascii="Times New Roman" w:hAnsi="Times New Roman" w:cs="Times New Roman"/>
        </w:rPr>
        <w:t xml:space="preserve"> экспертизы.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34. Предоставление информации о порядке оказания специализированной медицинской помощи в государственном учреждении здравоохранения субъекта Российской Федерации.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35. Выдача направления на госпитализацию в стационарное отделение специализированного государственного учреждения здравоохранения субъекта Российской Федерации.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36. Оформление заявки на оказание высокотехнологичной медицинской помощи и внесение данных заявителя в лист ожидания оказания высокотехнологичной медицинской помощи государственным учреждением здравоохранения субъекта Российской Федерации.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12" w:name="Par98"/>
      <w:bookmarkEnd w:id="12"/>
      <w:r w:rsidRPr="00150769">
        <w:rPr>
          <w:rFonts w:ascii="Times New Roman" w:hAnsi="Times New Roman" w:cs="Times New Roman"/>
        </w:rPr>
        <w:t>Культура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37. Предоставление информации о времени и месте театральных представлений, филармонических и эстрадных концертов и гастрольных мероприятий театров и филармоний, киносеансов, анонсы данных мероприятий.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38. Предоставление доступа к изданиям, переведенным в электронный вид, хранящимся в библиотеках субъекта Российской Федерации, в том числе к фонду редких книг, с учетом соблюдения требований </w:t>
      </w:r>
      <w:hyperlink r:id="rId8" w:history="1">
        <w:r w:rsidRPr="00150769">
          <w:rPr>
            <w:rFonts w:ascii="Times New Roman" w:hAnsi="Times New Roman" w:cs="Times New Roman"/>
            <w:color w:val="0000FF"/>
          </w:rPr>
          <w:t>законодательства</w:t>
        </w:r>
      </w:hyperlink>
      <w:r w:rsidRPr="00150769">
        <w:rPr>
          <w:rFonts w:ascii="Times New Roman" w:hAnsi="Times New Roman" w:cs="Times New Roman"/>
        </w:rPr>
        <w:t xml:space="preserve"> Российской Федерации об авторских и смежных правах.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39. Предоставление доступа к справочно-поисковому аппарату и базам данных библиотек субъекта Российской Федерации.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40. Предоставление информации о проведении ярмарок, выставок народного творчества, </w:t>
      </w:r>
      <w:r w:rsidRPr="00150769">
        <w:rPr>
          <w:rFonts w:ascii="Times New Roman" w:hAnsi="Times New Roman" w:cs="Times New Roman"/>
        </w:rPr>
        <w:lastRenderedPageBreak/>
        <w:t>ремесел на территории субъекта Российской Федерации.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41. Запись на обзорные, тематические и интерактивные экскурсии, проводимые государственным учреждением культуры субъекта Российской Федерации.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42. Предоставление информации об объектах культурного наследия регионального и (или) местного значения, находящихся на территории Российской Федерации и включенных в единый государственный реестр объектов культурного наследия (памятников истории и культуры) народов Российской Федерации.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13" w:name="Par107"/>
      <w:bookmarkEnd w:id="13"/>
      <w:r w:rsidRPr="00150769">
        <w:rPr>
          <w:rFonts w:ascii="Times New Roman" w:hAnsi="Times New Roman" w:cs="Times New Roman"/>
        </w:rPr>
        <w:t>Архивный фонд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43. Прием заявок (запросов) государственными архивами субъектов Российской Федерации на предоставление архивных документов (архивных справок, выписок и копий).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14" w:name="Par111"/>
      <w:bookmarkEnd w:id="14"/>
      <w:r w:rsidRPr="00150769">
        <w:rPr>
          <w:rFonts w:ascii="Times New Roman" w:hAnsi="Times New Roman" w:cs="Times New Roman"/>
        </w:rPr>
        <w:t>Социальное обслуживание населения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44. Предоставление информации о порядке предоставления социальных услуг в сфере социального обслуживания граждан поставщиками социальных услуг.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(п. 44 в ред. </w:t>
      </w:r>
      <w:hyperlink r:id="rId9" w:history="1">
        <w:r w:rsidRPr="00150769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150769">
        <w:rPr>
          <w:rFonts w:ascii="Times New Roman" w:hAnsi="Times New Roman" w:cs="Times New Roman"/>
        </w:rPr>
        <w:t xml:space="preserve"> Правительства РФ от 23.06.2014 N 581)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45. Прием заявлений о </w:t>
      </w:r>
      <w:proofErr w:type="gramStart"/>
      <w:r w:rsidRPr="00150769">
        <w:rPr>
          <w:rFonts w:ascii="Times New Roman" w:hAnsi="Times New Roman" w:cs="Times New Roman"/>
        </w:rPr>
        <w:t>предоставлении</w:t>
      </w:r>
      <w:proofErr w:type="gramEnd"/>
      <w:r w:rsidRPr="00150769">
        <w:rPr>
          <w:rFonts w:ascii="Times New Roman" w:hAnsi="Times New Roman" w:cs="Times New Roman"/>
        </w:rPr>
        <w:t xml:space="preserve"> социальных услуг в организациях социального обслуживания субъекта Российской Федерации.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(</w:t>
      </w:r>
      <w:proofErr w:type="gramStart"/>
      <w:r w:rsidRPr="00150769">
        <w:rPr>
          <w:rFonts w:ascii="Times New Roman" w:hAnsi="Times New Roman" w:cs="Times New Roman"/>
        </w:rPr>
        <w:t>п</w:t>
      </w:r>
      <w:proofErr w:type="gramEnd"/>
      <w:r w:rsidRPr="00150769">
        <w:rPr>
          <w:rFonts w:ascii="Times New Roman" w:hAnsi="Times New Roman" w:cs="Times New Roman"/>
        </w:rPr>
        <w:t xml:space="preserve">. 45 в ред. </w:t>
      </w:r>
      <w:hyperlink r:id="rId10" w:history="1">
        <w:r w:rsidRPr="00150769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150769">
        <w:rPr>
          <w:rFonts w:ascii="Times New Roman" w:hAnsi="Times New Roman" w:cs="Times New Roman"/>
        </w:rPr>
        <w:t xml:space="preserve"> Правительства РФ от 23.06.2014 N 581)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15" w:name="Par118"/>
      <w:bookmarkEnd w:id="15"/>
      <w:r w:rsidRPr="00150769">
        <w:rPr>
          <w:rFonts w:ascii="Times New Roman" w:hAnsi="Times New Roman" w:cs="Times New Roman"/>
        </w:rPr>
        <w:t>Жилищно-коммунальное хозяйство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46. Прием документов, необходимых для согласования перепланировки и (или) переустройства жилого (нежилого) помещения, а также выдача соответствующих решений о </w:t>
      </w:r>
      <w:proofErr w:type="gramStart"/>
      <w:r w:rsidRPr="00150769">
        <w:rPr>
          <w:rFonts w:ascii="Times New Roman" w:hAnsi="Times New Roman" w:cs="Times New Roman"/>
        </w:rPr>
        <w:t>согласовании</w:t>
      </w:r>
      <w:proofErr w:type="gramEnd"/>
      <w:r w:rsidRPr="00150769">
        <w:rPr>
          <w:rFonts w:ascii="Times New Roman" w:hAnsi="Times New Roman" w:cs="Times New Roman"/>
        </w:rPr>
        <w:t xml:space="preserve"> или об отказе.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47. Выдача копии финансово-лицевого счета, выписки из домовой книги, справок и иных документов в сфере жилищно-коммунального хозяйства, выдача которых относится к полномочиям соответствующего государственного учреждения субъекта Российской Федерации.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16" w:name="Par123"/>
      <w:bookmarkEnd w:id="16"/>
      <w:r w:rsidRPr="00150769">
        <w:rPr>
          <w:rFonts w:ascii="Times New Roman" w:hAnsi="Times New Roman" w:cs="Times New Roman"/>
        </w:rPr>
        <w:t>Труд и занятость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48. Прием заявлений об участии в оплачиваемых общественных работах и предоставление информации об организации таких работ.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49. </w:t>
      </w:r>
      <w:proofErr w:type="gramStart"/>
      <w:r w:rsidRPr="00150769">
        <w:rPr>
          <w:rFonts w:ascii="Times New Roman" w:hAnsi="Times New Roman" w:cs="Times New Roman"/>
        </w:rPr>
        <w:t>Прием заявлений о временном трудоустройстве несовершеннолетних граждан в возрасте от 14 до 18 лет в свободное от учебы время, безработных граждан, испытывающих трудности в поиске работы, безработных граждан в возрасте от 18 до 20 лет из числа выпускников образовательных учреждений начального и среднего профессионального образования, ищущих работу впервые.</w:t>
      </w:r>
      <w:proofErr w:type="gramEnd"/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50. Прием заявлений об оказании содействия гражданам в поиске подходящей работы, а также об оказании содействия работодателям в подборе необходимых работников.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51. Предоставление информации работодателям о кандидатурах на замещение вакансий.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52. Прием заявлений об организации профессиональной ориентации граждан в целях выбора сферы деятельности (профессии), трудоустройства и (или) профессионального обучения, а также выдача рекомендаций, содержащих перечень оптимальных профессий (специальностей), составленный с учетом возможностей и потребностей гражданина и положения на рынке труда субъектов Российской Федерации, и предложений по реализации указанных рекомендаций.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17" w:name="Par131"/>
      <w:bookmarkEnd w:id="17"/>
      <w:r w:rsidRPr="00150769">
        <w:rPr>
          <w:rFonts w:ascii="Times New Roman" w:hAnsi="Times New Roman" w:cs="Times New Roman"/>
        </w:rPr>
        <w:t>Физкультура и спорт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53. Предоставление информации о проводимых на территории субъекта Российской Федерации государственным учреждением в области физической культуры и спорта субъекта Российской Федерации спортивных и оздоровительных мероприятиях и прием заявок на участие в этих мероприятиях.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18" w:name="Par135"/>
      <w:bookmarkEnd w:id="18"/>
      <w:r w:rsidRPr="00150769">
        <w:rPr>
          <w:rFonts w:ascii="Times New Roman" w:hAnsi="Times New Roman" w:cs="Times New Roman"/>
        </w:rPr>
        <w:t>Строительство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54. Предоставление информации о порядке проведения государственной экспертизы проектной документации и результатов инженерных изысканий.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55. Предоставление информации из реестра выданных заключений государственной экспертизы проектной документации и результатов инженерных изысканий.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19" w:name="Par140"/>
      <w:bookmarkEnd w:id="19"/>
      <w:r w:rsidRPr="00150769">
        <w:rPr>
          <w:rFonts w:ascii="Times New Roman" w:hAnsi="Times New Roman" w:cs="Times New Roman"/>
        </w:rPr>
        <w:t>III. Услуги, оказываемые муниципальными учреждениями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и другими организациями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20" w:name="Par143"/>
      <w:bookmarkEnd w:id="20"/>
      <w:r w:rsidRPr="00150769">
        <w:rPr>
          <w:rFonts w:ascii="Times New Roman" w:hAnsi="Times New Roman" w:cs="Times New Roman"/>
        </w:rPr>
        <w:t>Образование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56. </w:t>
      </w:r>
      <w:proofErr w:type="gramStart"/>
      <w:r w:rsidRPr="00150769">
        <w:rPr>
          <w:rFonts w:ascii="Times New Roman" w:hAnsi="Times New Roman" w:cs="Times New Roman"/>
        </w:rPr>
        <w:t>Прием заявлений о зачислении в муниципальные образовательные учреждения, реализующие основную образовательную программу дошкольного образования (детские сады), а также постановка на соответствующий учет.</w:t>
      </w:r>
      <w:proofErr w:type="gramEnd"/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57. Предоставление информации о реализации в образовательных муниципальных учреждениях программ дошкольного, начального общего, основного общего, среднего (полного) общего образования, а также дополнительных общеобразовательных программ.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58. Предоставление информации о реализации программ начального и среднего профессионального образования, а также дополнительных профессиональных образовательных программ.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59. Предоставление информации о результатах сданных экзаменов, результатах тестирования и иных вступительных испытаний, а также о зачислении в муниципальное образовательное учреждение.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60. Предоставление информации о текущей успеваемости учащегося в муниципальном образовательном учреждении, ведение дневника и журнала успеваемости.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61. Предоставление информации об образовательных программах и учебных планах, рабочих программах учебных курсов, предметах, дисциплинах (модулях), годовых календарных учебных графиках.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62. Предоставление информации о порядке проведения государственной (итоговой) аттестации </w:t>
      </w:r>
      <w:proofErr w:type="gramStart"/>
      <w:r w:rsidRPr="00150769">
        <w:rPr>
          <w:rFonts w:ascii="Times New Roman" w:hAnsi="Times New Roman" w:cs="Times New Roman"/>
        </w:rPr>
        <w:t>обучающихся</w:t>
      </w:r>
      <w:proofErr w:type="gramEnd"/>
      <w:r w:rsidRPr="00150769">
        <w:rPr>
          <w:rFonts w:ascii="Times New Roman" w:hAnsi="Times New Roman" w:cs="Times New Roman"/>
        </w:rPr>
        <w:t>, освоивших основные и дополнительные общеобразовательные (за исключением дошкольных) и профессиональные образовательные программы.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63. Предоставление информации из федеральной базы данных о результатах единого государственного экзамена.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21" w:name="Par154"/>
      <w:bookmarkEnd w:id="21"/>
      <w:r w:rsidRPr="00150769">
        <w:rPr>
          <w:rFonts w:ascii="Times New Roman" w:hAnsi="Times New Roman" w:cs="Times New Roman"/>
        </w:rPr>
        <w:t>Здравоохранение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64. Прием заявок (запись) на прием к врачу в муниципальное учреждение здравоохранения.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65. Выдача гражданам муниципальными учреждениями здравоохранения направлений на прохождение </w:t>
      </w:r>
      <w:proofErr w:type="gramStart"/>
      <w:r w:rsidRPr="00150769">
        <w:rPr>
          <w:rFonts w:ascii="Times New Roman" w:hAnsi="Times New Roman" w:cs="Times New Roman"/>
        </w:rPr>
        <w:t>медико-социальной</w:t>
      </w:r>
      <w:proofErr w:type="gramEnd"/>
      <w:r w:rsidRPr="00150769">
        <w:rPr>
          <w:rFonts w:ascii="Times New Roman" w:hAnsi="Times New Roman" w:cs="Times New Roman"/>
        </w:rPr>
        <w:t xml:space="preserve"> экспертизы.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66. Прием заявлений об оказании первичной медико-санитарной помощи в амбулаторно-поликлинических, стационарно-поликлинических и больничных муниципальных учреждениях и подразделениях скорой медицинской помощи, медицинской помощи женщинам в период беременности, во время и после родов, а также предоставление информации о такой помощи и постановка на соответствующий учет.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22" w:name="Par160"/>
      <w:bookmarkEnd w:id="22"/>
      <w:r w:rsidRPr="00150769">
        <w:rPr>
          <w:rFonts w:ascii="Times New Roman" w:hAnsi="Times New Roman" w:cs="Times New Roman"/>
        </w:rPr>
        <w:t>Культура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67. Предоставление информации о времени и месте проведения театральных представлений, филармонических и эстрадных концертов и гастрольных мероприятий театров и филармоний, киносеансов, анонсы данных мероприятий.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68. Предоставление доступа к изданиям, переведенным в электронный вид, хранящимся в муниципальных библиотеках, в том числе к фонду редких книг, с учетом соблюдения требований </w:t>
      </w:r>
      <w:hyperlink r:id="rId11" w:history="1">
        <w:r w:rsidRPr="00150769">
          <w:rPr>
            <w:rFonts w:ascii="Times New Roman" w:hAnsi="Times New Roman" w:cs="Times New Roman"/>
            <w:color w:val="0000FF"/>
          </w:rPr>
          <w:t>законодательства</w:t>
        </w:r>
      </w:hyperlink>
      <w:r w:rsidRPr="00150769">
        <w:rPr>
          <w:rFonts w:ascii="Times New Roman" w:hAnsi="Times New Roman" w:cs="Times New Roman"/>
        </w:rPr>
        <w:t xml:space="preserve"> Российской Федерации об авторских и смежных правах.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69. Предоставление доступа к справочно-поисковому аппарату и базам данных муниципальных библиотек.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70. Предоставление информации о проведении ярмарок, выставок народного творчества, ремесел на территории муниципального образования.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lastRenderedPageBreak/>
        <w:t>71. Запись на обзорные, тематические и интерактивные экскурсии.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23" w:name="Par168"/>
      <w:bookmarkEnd w:id="23"/>
      <w:r w:rsidRPr="00150769">
        <w:rPr>
          <w:rFonts w:ascii="Times New Roman" w:hAnsi="Times New Roman" w:cs="Times New Roman"/>
        </w:rPr>
        <w:t>Жилищно-коммунальное хозяйство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72. Прием документов, необходимых для согласования перепланировки и (или) переустройства жилого (нежилого) помещения, а также выдача соответствующих решений о </w:t>
      </w:r>
      <w:proofErr w:type="gramStart"/>
      <w:r w:rsidRPr="00150769">
        <w:rPr>
          <w:rFonts w:ascii="Times New Roman" w:hAnsi="Times New Roman" w:cs="Times New Roman"/>
        </w:rPr>
        <w:t>согласовании</w:t>
      </w:r>
      <w:proofErr w:type="gramEnd"/>
      <w:r w:rsidRPr="00150769">
        <w:rPr>
          <w:rFonts w:ascii="Times New Roman" w:hAnsi="Times New Roman" w:cs="Times New Roman"/>
        </w:rPr>
        <w:t xml:space="preserve"> или об отказе.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 xml:space="preserve">73. Прием документов, необходимых для согласования перевода жилого помещения в </w:t>
      </w:r>
      <w:proofErr w:type="gramStart"/>
      <w:r w:rsidRPr="00150769">
        <w:rPr>
          <w:rFonts w:ascii="Times New Roman" w:hAnsi="Times New Roman" w:cs="Times New Roman"/>
        </w:rPr>
        <w:t>нежилое</w:t>
      </w:r>
      <w:proofErr w:type="gramEnd"/>
      <w:r w:rsidRPr="00150769">
        <w:rPr>
          <w:rFonts w:ascii="Times New Roman" w:hAnsi="Times New Roman" w:cs="Times New Roman"/>
        </w:rPr>
        <w:t xml:space="preserve"> или нежилого помещения в жилое, а также выдача соответствующих решений о переводе или об отказе в переводе.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150769">
        <w:rPr>
          <w:rFonts w:ascii="Times New Roman" w:hAnsi="Times New Roman" w:cs="Times New Roman"/>
        </w:rPr>
        <w:t>74. Выдача копии финансово-лицевого счета, выписки из домовой книги, справок и иных документов в сфере жилищно-коммунального хозяйства, выдача которых относится к полномочиям соответствующего муниципального учреждения.</w:t>
      </w: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150769" w:rsidRPr="00150769" w:rsidRDefault="00150769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CB7366" w:rsidRPr="00150769" w:rsidRDefault="00CB7366">
      <w:pPr>
        <w:rPr>
          <w:rFonts w:ascii="Times New Roman" w:hAnsi="Times New Roman" w:cs="Times New Roman"/>
        </w:rPr>
      </w:pPr>
      <w:bookmarkStart w:id="24" w:name="_GoBack"/>
      <w:bookmarkEnd w:id="24"/>
    </w:p>
    <w:sectPr w:rsidR="00CB7366" w:rsidRPr="00150769" w:rsidSect="00A145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769"/>
    <w:rsid w:val="00150769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7D5D6BACBFDFEA27ED45874AD9DB2068519A75D90E90B0C8002AEDEFEA7ZB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27D5D6BACBFDFEA27ED45874AD9DB2068519A15898EB0B0C8002AEDEFE7B5C98A8FA4F8FD39E332FA2Z0F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27D5D6BACBFDFEA27ED45874AD9DB2068519A15898EB0B0C8002AEDEFE7B5C98A8FA4F8FD39E332FA2Z0F" TargetMode="External"/><Relationship Id="rId11" Type="http://schemas.openxmlformats.org/officeDocument/2006/relationships/hyperlink" Target="consultantplus://offline/ref=27D5D6BACBFDFEA27ED45874AD9DB2068519A75D90E90B0C8002AEDEFEA7ZBF" TargetMode="External"/><Relationship Id="rId5" Type="http://schemas.openxmlformats.org/officeDocument/2006/relationships/hyperlink" Target="http://www.consultant.ru" TargetMode="External"/><Relationship Id="rId10" Type="http://schemas.openxmlformats.org/officeDocument/2006/relationships/hyperlink" Target="consultantplus://offline/ref=27D5D6BACBFDFEA27ED45874AD9DB2068519A15898EB0B0C8002AEDEFE7B5C98A8FA4F8FD39E332FA2Z2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27D5D6BACBFDFEA27ED45874AD9DB2068519A15898EB0B0C8002AEDEFE7B5C98A8FA4F8FD39E332FA2Z0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2422</Words>
  <Characters>13811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2015-03-30T05:24:00Z</dcterms:created>
  <dcterms:modified xsi:type="dcterms:W3CDTF">2015-03-30T05:25:00Z</dcterms:modified>
</cp:coreProperties>
</file>